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C7" w:rsidRPr="00F714F5" w:rsidRDefault="006871C7" w:rsidP="00F714F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4F5">
        <w:rPr>
          <w:rFonts w:ascii="Times New Roman" w:hAnsi="Times New Roman"/>
          <w:b/>
          <w:sz w:val="28"/>
          <w:szCs w:val="28"/>
        </w:rPr>
        <w:t>Дидактическая игра в развитии речи дошкольника</w:t>
      </w:r>
    </w:p>
    <w:p w:rsidR="006871C7" w:rsidRPr="00F714F5" w:rsidRDefault="006871C7" w:rsidP="00F714F5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F714F5">
        <w:rPr>
          <w:rFonts w:ascii="Times New Roman" w:hAnsi="Times New Roman"/>
          <w:i/>
          <w:sz w:val="28"/>
          <w:szCs w:val="28"/>
        </w:rPr>
        <w:t>Майер Ю.И., учитель-логопед</w:t>
      </w:r>
    </w:p>
    <w:p w:rsidR="006871C7" w:rsidRDefault="006871C7" w:rsidP="003B04CE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F714F5">
        <w:rPr>
          <w:rFonts w:ascii="Times New Roman" w:hAnsi="Times New Roman"/>
          <w:i/>
          <w:sz w:val="28"/>
          <w:szCs w:val="28"/>
        </w:rPr>
        <w:t xml:space="preserve">МБДОУ </w:t>
      </w:r>
      <w:r>
        <w:rPr>
          <w:rFonts w:ascii="Times New Roman" w:hAnsi="Times New Roman"/>
          <w:i/>
          <w:sz w:val="28"/>
          <w:szCs w:val="28"/>
        </w:rPr>
        <w:t>«Д</w:t>
      </w:r>
      <w:r w:rsidRPr="00F714F5">
        <w:rPr>
          <w:rFonts w:ascii="Times New Roman" w:hAnsi="Times New Roman"/>
          <w:i/>
          <w:sz w:val="28"/>
          <w:szCs w:val="28"/>
        </w:rPr>
        <w:t>етский сад №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714F5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п. Верховье»,</w:t>
      </w:r>
      <w:r w:rsidRPr="00F714F5">
        <w:rPr>
          <w:rFonts w:ascii="Times New Roman" w:hAnsi="Times New Roman"/>
          <w:i/>
          <w:sz w:val="28"/>
          <w:szCs w:val="28"/>
        </w:rPr>
        <w:t xml:space="preserve"> </w:t>
      </w:r>
    </w:p>
    <w:p w:rsidR="006871C7" w:rsidRPr="00F714F5" w:rsidRDefault="006871C7" w:rsidP="003B04CE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F714F5">
        <w:rPr>
          <w:rFonts w:ascii="Times New Roman" w:hAnsi="Times New Roman"/>
          <w:i/>
          <w:sz w:val="28"/>
          <w:szCs w:val="28"/>
        </w:rPr>
        <w:t>пгт. Верховье</w:t>
      </w:r>
    </w:p>
    <w:p w:rsidR="006871C7" w:rsidRPr="00F714F5" w:rsidRDefault="006871C7" w:rsidP="00F714F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71C7" w:rsidRPr="00F714F5" w:rsidRDefault="006871C7" w:rsidP="00F714F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714F5">
        <w:rPr>
          <w:rFonts w:ascii="Times New Roman" w:hAnsi="Times New Roman"/>
          <w:sz w:val="28"/>
          <w:szCs w:val="28"/>
        </w:rPr>
        <w:t xml:space="preserve"> «</w:t>
      </w:r>
      <w:r w:rsidRPr="00F714F5">
        <w:rPr>
          <w:rFonts w:ascii="Times New Roman" w:hAnsi="Times New Roman"/>
          <w:b/>
          <w:sz w:val="28"/>
          <w:szCs w:val="28"/>
        </w:rPr>
        <w:t>Игра</w:t>
      </w:r>
      <w:r w:rsidRPr="00F714F5">
        <w:rPr>
          <w:rFonts w:ascii="Times New Roman" w:hAnsi="Times New Roman"/>
          <w:sz w:val="28"/>
          <w:szCs w:val="28"/>
        </w:rPr>
        <w:t xml:space="preserve"> — это искра, зажигающая огонек пытливости и любознательности».</w:t>
      </w:r>
    </w:p>
    <w:p w:rsidR="006871C7" w:rsidRPr="00F714F5" w:rsidRDefault="006871C7" w:rsidP="00F714F5">
      <w:pPr>
        <w:spacing w:after="0" w:line="360" w:lineRule="auto"/>
        <w:ind w:left="170" w:right="-113"/>
        <w:jc w:val="right"/>
        <w:rPr>
          <w:rFonts w:ascii="Times New Roman" w:hAnsi="Times New Roman"/>
          <w:sz w:val="28"/>
          <w:szCs w:val="28"/>
        </w:rPr>
      </w:pPr>
      <w:r w:rsidRPr="00F714F5">
        <w:rPr>
          <w:rFonts w:ascii="Times New Roman" w:hAnsi="Times New Roman"/>
          <w:sz w:val="28"/>
          <w:szCs w:val="28"/>
        </w:rPr>
        <w:t>Сухомлинский В.А</w:t>
      </w: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b/>
          <w:sz w:val="28"/>
          <w:szCs w:val="28"/>
        </w:rPr>
      </w:pP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</w:rPr>
      </w:pPr>
      <w:r w:rsidRPr="00F714F5">
        <w:rPr>
          <w:rFonts w:ascii="Times New Roman" w:hAnsi="Times New Roman"/>
          <w:b/>
          <w:sz w:val="28"/>
          <w:szCs w:val="28"/>
        </w:rPr>
        <w:t xml:space="preserve">          Дошкольный возраст</w:t>
      </w:r>
      <w:r w:rsidRPr="00F714F5">
        <w:rPr>
          <w:rFonts w:ascii="Times New Roman" w:hAnsi="Times New Roman"/>
          <w:sz w:val="28"/>
          <w:szCs w:val="28"/>
        </w:rPr>
        <w:t xml:space="preserve"> является наиболее благоприятным для формирования правильного произношения всех звуков родного языка. Непременным условием для всестороннего развития ребенка является </w:t>
      </w:r>
      <w:r w:rsidRPr="00F714F5">
        <w:rPr>
          <w:rFonts w:ascii="Times New Roman" w:hAnsi="Times New Roman"/>
          <w:b/>
          <w:sz w:val="28"/>
          <w:szCs w:val="28"/>
        </w:rPr>
        <w:t>общение</w:t>
      </w:r>
      <w:r w:rsidRPr="00F714F5">
        <w:rPr>
          <w:rFonts w:ascii="Times New Roman" w:hAnsi="Times New Roman"/>
          <w:sz w:val="28"/>
          <w:szCs w:val="28"/>
        </w:rPr>
        <w:t xml:space="preserve"> его с взрослыми. Взрослые — хранители опыта, накопленного человечеством, знаний, умений, культуры. Передать этот опыт можно не иначе как с помощью языка. </w:t>
      </w: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</w:rPr>
      </w:pPr>
      <w:r w:rsidRPr="00F714F5">
        <w:rPr>
          <w:rFonts w:ascii="Times New Roman" w:hAnsi="Times New Roman"/>
          <w:b/>
          <w:sz w:val="28"/>
          <w:szCs w:val="28"/>
        </w:rPr>
        <w:t xml:space="preserve">           Язык </w:t>
      </w:r>
      <w:r w:rsidRPr="00F714F5">
        <w:rPr>
          <w:rFonts w:ascii="Times New Roman" w:hAnsi="Times New Roman"/>
          <w:sz w:val="28"/>
          <w:szCs w:val="28"/>
        </w:rPr>
        <w:t xml:space="preserve">— «важнейшее средство человеческого общения». Среди многих важных задач воспитания и обучения детей дошкольного возраста в детском саду обучение родному языку, развитие речи, речевого общения — одна из главных. Эта общая задача состоит из ряда специальных, частных задач: воспитания звуковой культуры речи, обогащения, закрепления и активизации словаря, совершенствования грамматической правильности речи, формирования разговорной (диалогической) речи, развития связной речи, воспитания интереса к художественному слову, подготовки к обучению грамоте. В детском саду дошкольники, усваивая родной язык, овладевают важнейшей формой речевого общения — </w:t>
      </w:r>
      <w:r w:rsidRPr="00F714F5">
        <w:rPr>
          <w:rFonts w:ascii="Times New Roman" w:hAnsi="Times New Roman"/>
          <w:b/>
          <w:sz w:val="28"/>
          <w:szCs w:val="28"/>
        </w:rPr>
        <w:t>устной речью</w:t>
      </w:r>
      <w:r w:rsidRPr="00F714F5">
        <w:rPr>
          <w:rFonts w:ascii="Times New Roman" w:hAnsi="Times New Roman"/>
          <w:sz w:val="28"/>
          <w:szCs w:val="28"/>
        </w:rPr>
        <w:t xml:space="preserve">. Речевое общение в его полном виде — понимание речи и активная </w:t>
      </w:r>
      <w:r>
        <w:rPr>
          <w:rFonts w:ascii="Times New Roman" w:hAnsi="Times New Roman"/>
          <w:sz w:val="28"/>
          <w:szCs w:val="28"/>
        </w:rPr>
        <w:t>речь — развивается постепенно.[1</w:t>
      </w:r>
      <w:r w:rsidRPr="00F714F5">
        <w:rPr>
          <w:rFonts w:ascii="Times New Roman" w:hAnsi="Times New Roman"/>
          <w:sz w:val="28"/>
          <w:szCs w:val="28"/>
        </w:rPr>
        <w:t xml:space="preserve">] </w:t>
      </w: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</w:rPr>
      </w:pPr>
      <w:r w:rsidRPr="00F714F5">
        <w:rPr>
          <w:rFonts w:ascii="Times New Roman" w:hAnsi="Times New Roman"/>
          <w:b/>
          <w:sz w:val="28"/>
          <w:szCs w:val="28"/>
        </w:rPr>
        <w:t xml:space="preserve">           </w:t>
      </w:r>
      <w:r w:rsidRPr="00F714F5">
        <w:rPr>
          <w:rFonts w:ascii="Times New Roman" w:hAnsi="Times New Roman"/>
          <w:sz w:val="28"/>
          <w:szCs w:val="28"/>
        </w:rPr>
        <w:t xml:space="preserve">Основной вид деятельности детей дошкольного возраста – </w:t>
      </w:r>
      <w:r w:rsidRPr="00F714F5">
        <w:rPr>
          <w:rFonts w:ascii="Times New Roman" w:hAnsi="Times New Roman"/>
          <w:b/>
          <w:sz w:val="28"/>
          <w:szCs w:val="28"/>
        </w:rPr>
        <w:t>игра</w:t>
      </w:r>
      <w:r w:rsidRPr="00F714F5">
        <w:rPr>
          <w:rFonts w:ascii="Times New Roman" w:hAnsi="Times New Roman"/>
          <w:sz w:val="28"/>
          <w:szCs w:val="28"/>
        </w:rPr>
        <w:t xml:space="preserve">. В процессе игры ребёнок живёт, действует. Игра способствует формированию звуковой культуры, обогащению словаря, формированию грамматического строя речи, развитию связной речи, развитию умственной деятельности. </w:t>
      </w: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</w:rPr>
      </w:pPr>
      <w:r w:rsidRPr="00F714F5">
        <w:rPr>
          <w:rFonts w:ascii="Times New Roman" w:hAnsi="Times New Roman"/>
          <w:sz w:val="28"/>
          <w:szCs w:val="28"/>
        </w:rPr>
        <w:t xml:space="preserve">           В своих работах русский педагог А.И Сорокина отметила, что на основе сопоставления некоторых видов игр необходимо дать им краткую сравнительную характеристику, так как без более или менее чёткого выделения общего и различного иногда очень произвольно один вид игр отождествляется с другим; общие признаки, различия стираются, не выделяются особенности, присущие тому или иному виду. Игра часто подменяется упражнениями, занятиями, в основе которых лежат задания и их выполнение. Недостаточная чёткость в характеристике игр вызывает затруднения у педагогов в руководстве ими, снижает эффективность их использования как средство воспитания, обучения и развития. </w:t>
      </w: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</w:rPr>
      </w:pPr>
      <w:r w:rsidRPr="00F714F5">
        <w:rPr>
          <w:rFonts w:ascii="Times New Roman" w:hAnsi="Times New Roman"/>
          <w:sz w:val="28"/>
          <w:szCs w:val="28"/>
        </w:rPr>
        <w:t xml:space="preserve">           Чаще других отождествляют </w:t>
      </w:r>
      <w:r w:rsidRPr="00F714F5">
        <w:rPr>
          <w:rFonts w:ascii="Times New Roman" w:hAnsi="Times New Roman"/>
          <w:b/>
          <w:sz w:val="28"/>
          <w:szCs w:val="28"/>
        </w:rPr>
        <w:t>сюжетно-ролевые</w:t>
      </w:r>
      <w:r w:rsidRPr="00F714F5">
        <w:rPr>
          <w:rFonts w:ascii="Times New Roman" w:hAnsi="Times New Roman"/>
          <w:sz w:val="28"/>
          <w:szCs w:val="28"/>
        </w:rPr>
        <w:t xml:space="preserve"> и </w:t>
      </w:r>
      <w:r w:rsidRPr="00F714F5">
        <w:rPr>
          <w:rFonts w:ascii="Times New Roman" w:hAnsi="Times New Roman"/>
          <w:b/>
          <w:sz w:val="28"/>
          <w:szCs w:val="28"/>
        </w:rPr>
        <w:t>дидактические игры</w:t>
      </w:r>
      <w:r w:rsidRPr="00F714F5">
        <w:rPr>
          <w:rFonts w:ascii="Times New Roman" w:hAnsi="Times New Roman"/>
          <w:sz w:val="28"/>
          <w:szCs w:val="28"/>
        </w:rPr>
        <w:t>. В сюжетно-ролевые игры, в руководство ими иногда привносится излишний дидактизм, стремление учить детей путём прямого руководства. И внимание детей направляется лишь на то, что они должны усвоить; происходит «выравнивание» игровых действий, усиливаются требования к выполнению в игре предписываемых правил, анализируется итог игры: что выполнено</w:t>
      </w:r>
      <w:r>
        <w:rPr>
          <w:rFonts w:ascii="Times New Roman" w:hAnsi="Times New Roman"/>
          <w:sz w:val="28"/>
          <w:szCs w:val="28"/>
        </w:rPr>
        <w:t>, что не выполнено;</w:t>
      </w:r>
      <w:r w:rsidRPr="00F714F5">
        <w:rPr>
          <w:rFonts w:ascii="Times New Roman" w:hAnsi="Times New Roman"/>
          <w:sz w:val="28"/>
          <w:szCs w:val="28"/>
        </w:rPr>
        <w:t xml:space="preserve"> что дети усвоили, чему научились. </w:t>
      </w: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</w:rPr>
      </w:pPr>
      <w:r w:rsidRPr="00F714F5">
        <w:rPr>
          <w:rFonts w:ascii="Times New Roman" w:hAnsi="Times New Roman"/>
          <w:sz w:val="28"/>
          <w:szCs w:val="28"/>
        </w:rPr>
        <w:t xml:space="preserve">           В дидактическую игру в свою очередь привносится излишняя сюжетность, развлекательность, «сюрпризное украшательство», тогда как основу дидактической игры составляет органическая взаимосвязь игровой деятельности и интересного усвоения знаний. </w:t>
      </w:r>
      <w:r w:rsidRPr="00F714F5">
        <w:rPr>
          <w:rFonts w:ascii="Times New Roman" w:hAnsi="Times New Roman"/>
          <w:b/>
          <w:sz w:val="28"/>
          <w:szCs w:val="28"/>
        </w:rPr>
        <w:t>Дидактическая игра</w:t>
      </w:r>
      <w:r w:rsidRPr="00F714F5">
        <w:rPr>
          <w:rFonts w:ascii="Times New Roman" w:hAnsi="Times New Roman"/>
          <w:sz w:val="28"/>
          <w:szCs w:val="28"/>
        </w:rPr>
        <w:t xml:space="preserve"> - игра познавательная, направленная на расширение, углубление, систематизацию пред</w:t>
      </w:r>
      <w:r>
        <w:rPr>
          <w:rFonts w:ascii="Times New Roman" w:hAnsi="Times New Roman"/>
          <w:sz w:val="28"/>
          <w:szCs w:val="28"/>
        </w:rPr>
        <w:t>ставлений детей об окружающем.[2</w:t>
      </w:r>
      <w:r w:rsidRPr="00F714F5">
        <w:rPr>
          <w:rFonts w:ascii="Times New Roman" w:hAnsi="Times New Roman"/>
          <w:sz w:val="28"/>
          <w:szCs w:val="28"/>
        </w:rPr>
        <w:t xml:space="preserve">] </w:t>
      </w: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</w:rPr>
      </w:pPr>
      <w:r w:rsidRPr="00F714F5">
        <w:rPr>
          <w:rFonts w:ascii="Times New Roman" w:hAnsi="Times New Roman"/>
          <w:sz w:val="28"/>
          <w:szCs w:val="28"/>
        </w:rPr>
        <w:t xml:space="preserve">           Дидактическая игра является сложным педагогическим явлением. Педагог проводит дидактическую игру в целях обучения, в то время как обучение строится на основе игровой ситуации. </w:t>
      </w: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</w:rPr>
      </w:pPr>
      <w:r w:rsidRPr="00F714F5">
        <w:rPr>
          <w:rFonts w:ascii="Times New Roman" w:hAnsi="Times New Roman"/>
          <w:sz w:val="28"/>
          <w:szCs w:val="28"/>
        </w:rPr>
        <w:t xml:space="preserve">           По мнению Швайко Г.С., дидактические игры можно разделить на две группы:</w:t>
      </w: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</w:rPr>
      </w:pPr>
      <w:r w:rsidRPr="00F714F5">
        <w:rPr>
          <w:rFonts w:ascii="Times New Roman" w:hAnsi="Times New Roman"/>
          <w:sz w:val="28"/>
          <w:szCs w:val="28"/>
        </w:rPr>
        <w:t xml:space="preserve">1) игры и упражнения, направленные на совершенствование ориентировки ребенка в окружающем и формирование словаря; </w:t>
      </w: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</w:rPr>
      </w:pPr>
      <w:r w:rsidRPr="00F714F5">
        <w:rPr>
          <w:rFonts w:ascii="Times New Roman" w:hAnsi="Times New Roman"/>
          <w:sz w:val="28"/>
          <w:szCs w:val="28"/>
        </w:rPr>
        <w:t xml:space="preserve">2) игры и упражнения, способствующие совершенствованию работы по воспитанию звуковой культуры речи у детей дошкольного возраста. </w:t>
      </w: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</w:rPr>
      </w:pPr>
      <w:r w:rsidRPr="00F714F5">
        <w:rPr>
          <w:rFonts w:ascii="Times New Roman" w:hAnsi="Times New Roman"/>
          <w:sz w:val="28"/>
          <w:szCs w:val="28"/>
        </w:rPr>
        <w:t xml:space="preserve">           1) Ознакомление с окружающим и формирование словаря. </w:t>
      </w:r>
      <w:r w:rsidRPr="00F714F5">
        <w:rPr>
          <w:rFonts w:ascii="Times New Roman" w:hAnsi="Times New Roman"/>
          <w:b/>
          <w:sz w:val="28"/>
          <w:szCs w:val="28"/>
        </w:rPr>
        <w:t>Слово</w:t>
      </w:r>
      <w:r w:rsidRPr="00F714F5">
        <w:rPr>
          <w:rFonts w:ascii="Times New Roman" w:hAnsi="Times New Roman"/>
          <w:sz w:val="28"/>
          <w:szCs w:val="28"/>
        </w:rPr>
        <w:t xml:space="preserve"> - основная единица языка, и совершенствование речевого общения невозможно без расширения словарного запаса. Словарная работа тесно связана с ознакомлением ребенка с миром вещей, явлений, их свойствами, качествами. От объекта к слову и от слова к объекту - два взаимосвязанных подхода, которые использованы автором при разработке игр. </w:t>
      </w: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</w:rPr>
      </w:pPr>
      <w:r w:rsidRPr="00F714F5">
        <w:rPr>
          <w:rFonts w:ascii="Times New Roman" w:hAnsi="Times New Roman"/>
          <w:sz w:val="28"/>
          <w:szCs w:val="28"/>
        </w:rPr>
        <w:t xml:space="preserve">           2) Воспитание звуковой культуры речи. В понятие </w:t>
      </w:r>
      <w:r w:rsidRPr="00F714F5">
        <w:rPr>
          <w:rFonts w:ascii="Times New Roman" w:hAnsi="Times New Roman"/>
          <w:b/>
          <w:sz w:val="28"/>
          <w:szCs w:val="28"/>
        </w:rPr>
        <w:t>«звуковая культура речи»</w:t>
      </w:r>
      <w:r w:rsidRPr="00F714F5">
        <w:rPr>
          <w:rFonts w:ascii="Times New Roman" w:hAnsi="Times New Roman"/>
          <w:sz w:val="28"/>
          <w:szCs w:val="28"/>
        </w:rPr>
        <w:t xml:space="preserve"> входят не только правильное звукопроизношение, но и культура речи (отчетливое произнесение звуков, слов, фраз, хороший темп речи, ее громкость), а также речевой слух. Полноценное развитие этих сторон речи - необходимое условие подготовки детей к обучению грамоте. [4]</w:t>
      </w: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</w:rPr>
      </w:pPr>
      <w:r w:rsidRPr="00F714F5">
        <w:rPr>
          <w:rFonts w:ascii="Times New Roman" w:hAnsi="Times New Roman"/>
          <w:sz w:val="28"/>
          <w:szCs w:val="28"/>
        </w:rPr>
        <w:t xml:space="preserve">           В дошкольной педагогике дидактические игры можно разделить на три группы:</w:t>
      </w:r>
    </w:p>
    <w:p w:rsidR="006871C7" w:rsidRPr="00F714F5" w:rsidRDefault="006871C7" w:rsidP="00F714F5">
      <w:pPr>
        <w:spacing w:after="0" w:line="360" w:lineRule="auto"/>
        <w:ind w:left="170" w:right="-113"/>
        <w:jc w:val="center"/>
        <w:rPr>
          <w:rFonts w:ascii="Times New Roman" w:hAnsi="Times New Roman"/>
          <w:b/>
          <w:sz w:val="28"/>
          <w:szCs w:val="28"/>
        </w:rPr>
      </w:pPr>
      <w:r w:rsidRPr="00F714F5">
        <w:rPr>
          <w:rFonts w:ascii="Times New Roman" w:hAnsi="Times New Roman"/>
          <w:b/>
          <w:sz w:val="28"/>
          <w:szCs w:val="28"/>
        </w:rPr>
        <w:t>Игры с предметами (игрушками)</w:t>
      </w: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</w:rPr>
      </w:pPr>
      <w:r w:rsidRPr="00F714F5">
        <w:rPr>
          <w:rFonts w:ascii="Times New Roman" w:hAnsi="Times New Roman"/>
          <w:sz w:val="28"/>
          <w:szCs w:val="28"/>
        </w:rPr>
        <w:t xml:space="preserve">           В играх используются различные предметы, игрушки. Ценность этих игр заключается в знакомстве детей со свойствами предметов и их признаками: величиной, качеством, цветом, формой.</w:t>
      </w: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14F5">
        <w:rPr>
          <w:rFonts w:ascii="Times New Roman" w:hAnsi="Times New Roman"/>
          <w:sz w:val="28"/>
          <w:szCs w:val="28"/>
        </w:rPr>
        <w:t xml:space="preserve">           </w:t>
      </w:r>
      <w:r w:rsidRPr="00F714F5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F714F5">
        <w:rPr>
          <w:rFonts w:ascii="Times New Roman" w:hAnsi="Times New Roman"/>
          <w:sz w:val="28"/>
          <w:szCs w:val="28"/>
          <w:shd w:val="clear" w:color="auto" w:fill="FFFFFF"/>
        </w:rPr>
        <w:t> с предметами дают возможность решать различные</w:t>
      </w: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</w:rPr>
      </w:pPr>
      <w:r w:rsidRPr="00F714F5">
        <w:rPr>
          <w:rFonts w:ascii="Times New Roman" w:hAnsi="Times New Roman"/>
          <w:sz w:val="28"/>
          <w:szCs w:val="28"/>
          <w:shd w:val="clear" w:color="auto" w:fill="FFFFFF"/>
        </w:rPr>
        <w:t>воспитательно-образовательные </w:t>
      </w:r>
      <w:r w:rsidRPr="00F714F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F714F5">
        <w:rPr>
          <w:rFonts w:ascii="Times New Roman" w:hAnsi="Times New Roman"/>
          <w:sz w:val="28"/>
          <w:szCs w:val="28"/>
          <w:shd w:val="clear" w:color="auto" w:fill="FFFFFF"/>
        </w:rPr>
        <w:t>: расширять и уточнять знания детей, </w:t>
      </w:r>
      <w:r w:rsidRPr="00F714F5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развивать</w:t>
      </w:r>
      <w:r w:rsidRPr="00F714F5">
        <w:rPr>
          <w:rFonts w:ascii="Times New Roman" w:hAnsi="Times New Roman"/>
          <w:sz w:val="28"/>
          <w:szCs w:val="28"/>
          <w:shd w:val="clear" w:color="auto" w:fill="FFFFFF"/>
        </w:rPr>
        <w:t> мыслительные операции (анализ, синтез, сравнение, различение, обобщение, классификация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); совершенствовать речь: </w:t>
      </w:r>
      <w:r w:rsidRPr="00F714F5">
        <w:rPr>
          <w:rFonts w:ascii="Times New Roman" w:hAnsi="Times New Roman"/>
          <w:sz w:val="28"/>
          <w:szCs w:val="28"/>
          <w:shd w:val="clear" w:color="auto" w:fill="FFFFFF"/>
        </w:rPr>
        <w:t>умение называть предметы, действия с ними, их качества, назначение; описывать предметы, составлять и отгадывать загадки, правильно произносить звуки речи, воспитывать произвольность поведения, памяти, внимания. [5]</w:t>
      </w:r>
    </w:p>
    <w:p w:rsidR="006871C7" w:rsidRPr="00F714F5" w:rsidRDefault="006871C7" w:rsidP="00F714F5">
      <w:pPr>
        <w:spacing w:after="0" w:line="360" w:lineRule="auto"/>
        <w:ind w:left="170" w:right="-113"/>
        <w:jc w:val="center"/>
        <w:rPr>
          <w:rFonts w:ascii="Times New Roman" w:hAnsi="Times New Roman"/>
          <w:b/>
          <w:sz w:val="28"/>
          <w:szCs w:val="28"/>
        </w:rPr>
      </w:pPr>
      <w:r w:rsidRPr="00F714F5">
        <w:rPr>
          <w:rFonts w:ascii="Times New Roman" w:hAnsi="Times New Roman"/>
          <w:b/>
          <w:sz w:val="28"/>
          <w:szCs w:val="28"/>
        </w:rPr>
        <w:t>Настольно-печатные игры</w:t>
      </w: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14F5">
        <w:rPr>
          <w:rFonts w:ascii="Times New Roman" w:hAnsi="Times New Roman"/>
          <w:sz w:val="28"/>
          <w:szCs w:val="28"/>
          <w:shd w:val="clear" w:color="auto" w:fill="FFFFFF"/>
        </w:rPr>
        <w:t>Эти игры разнообразны по видам: парные картинки, лото, домино. С помощью этих игр можно развивать логику, внимание, воображение, речевые навыки.</w:t>
      </w:r>
    </w:p>
    <w:p w:rsidR="006871C7" w:rsidRPr="00F714F5" w:rsidRDefault="006871C7" w:rsidP="00F714F5">
      <w:pPr>
        <w:spacing w:after="0" w:line="360" w:lineRule="auto"/>
        <w:ind w:left="170" w:right="-11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714F5">
        <w:rPr>
          <w:rFonts w:ascii="Times New Roman" w:hAnsi="Times New Roman"/>
          <w:b/>
          <w:sz w:val="28"/>
          <w:szCs w:val="28"/>
          <w:shd w:val="clear" w:color="auto" w:fill="FFFFFF"/>
        </w:rPr>
        <w:t>Словесные игры</w:t>
      </w: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14F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Данная группа игр построена на словах и действиях играющих. Главная особенность в таких играх состоит в том, что дети, опираясь, на уже имеющие представления о предметах учатся углублять знания о них, так как эти игры основываются на ранее приобретённых знаниях для того, чтобы использовать их в новых связях, в новых обстоятельствах. </w:t>
      </w: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14F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В словесных играх у детей присутствует самостоятельность, так как они решают разнообразные мыслительные задачи; описывают предметы, вы</w:t>
      </w:r>
      <w:r w:rsidRPr="00F714F5">
        <w:rPr>
          <w:rFonts w:ascii="Times New Roman" w:hAnsi="Times New Roman"/>
          <w:sz w:val="28"/>
          <w:szCs w:val="28"/>
          <w:shd w:val="clear" w:color="auto" w:fill="FFFFFF"/>
        </w:rPr>
        <w:softHyphen/>
        <w:t>деляют характерные их признаки; отгадывают по описанию; нахо</w:t>
      </w:r>
      <w:r w:rsidRPr="00F714F5">
        <w:rPr>
          <w:rFonts w:ascii="Times New Roman" w:hAnsi="Times New Roman"/>
          <w:sz w:val="28"/>
          <w:szCs w:val="28"/>
          <w:shd w:val="clear" w:color="auto" w:fill="FFFFFF"/>
        </w:rPr>
        <w:softHyphen/>
        <w:t>дят признаки сходства, и различия; группируют предметы по свойствам; находят алогизмы в сужде</w:t>
      </w:r>
      <w:r w:rsidRPr="00F714F5">
        <w:rPr>
          <w:rFonts w:ascii="Times New Roman" w:hAnsi="Times New Roman"/>
          <w:sz w:val="28"/>
          <w:szCs w:val="28"/>
          <w:shd w:val="clear" w:color="auto" w:fill="FFFFFF"/>
        </w:rPr>
        <w:softHyphen/>
        <w:t>ниях.[6]</w:t>
      </w: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14F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При проведении словесных дидактических игр особое внимание должно быть уделено </w:t>
      </w:r>
      <w:r w:rsidRPr="00F714F5">
        <w:rPr>
          <w:rFonts w:ascii="Times New Roman" w:hAnsi="Times New Roman"/>
          <w:b/>
          <w:sz w:val="28"/>
          <w:szCs w:val="28"/>
          <w:shd w:val="clear" w:color="auto" w:fill="FFFFFF"/>
        </w:rPr>
        <w:t>правилам</w:t>
      </w:r>
      <w:r w:rsidRPr="00F714F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14F5">
        <w:rPr>
          <w:rFonts w:ascii="Times New Roman" w:hAnsi="Times New Roman"/>
          <w:sz w:val="28"/>
          <w:szCs w:val="28"/>
          <w:shd w:val="clear" w:color="auto" w:fill="FFFFFF"/>
        </w:rPr>
        <w:t xml:space="preserve">          Детям младшей группы педагог объясняет правила в процессе самой игры. Дети средней группы могут запомнить правила, если педагог разъяснит их до игры. В старших и подготовительных к школе группах правила становятся более сложными: не смотреть в сторону описываемого предмета, не повторять сказанного, называть только существенные признаки предмета, объединять нескольк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предметов одним словом и др.[3</w:t>
      </w:r>
      <w:r w:rsidRPr="00F714F5">
        <w:rPr>
          <w:rFonts w:ascii="Times New Roman" w:hAnsi="Times New Roman"/>
          <w:sz w:val="28"/>
          <w:szCs w:val="28"/>
          <w:shd w:val="clear" w:color="auto" w:fill="FFFFFF"/>
        </w:rPr>
        <w:t>]</w:t>
      </w: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14F5">
        <w:rPr>
          <w:rFonts w:ascii="Times New Roman" w:hAnsi="Times New Roman"/>
          <w:sz w:val="28"/>
          <w:szCs w:val="28"/>
          <w:shd w:val="clear" w:color="auto" w:fill="FFFFFF"/>
        </w:rPr>
        <w:t xml:space="preserve">       Таким образом, подводя итог, можно сделать вывод: игра – ведущий вид деятельности. Именно через игровую совместную деятельность детей и педагога, возможно, расширять и активизировать словарь детей, формировать грамматический строй речи.</w:t>
      </w: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b/>
          <w:sz w:val="28"/>
          <w:szCs w:val="28"/>
        </w:rPr>
      </w:pPr>
    </w:p>
    <w:p w:rsidR="006871C7" w:rsidRPr="00F714F5" w:rsidRDefault="006871C7" w:rsidP="00F714F5">
      <w:pPr>
        <w:spacing w:after="0" w:line="360" w:lineRule="auto"/>
        <w:ind w:left="170" w:right="-113"/>
        <w:jc w:val="both"/>
        <w:rPr>
          <w:rFonts w:ascii="Times New Roman" w:hAnsi="Times New Roman"/>
          <w:sz w:val="28"/>
          <w:szCs w:val="28"/>
        </w:rPr>
      </w:pPr>
    </w:p>
    <w:p w:rsidR="006871C7" w:rsidRPr="00F714F5" w:rsidRDefault="006871C7" w:rsidP="00F714F5">
      <w:pPr>
        <w:spacing w:after="0" w:line="360" w:lineRule="auto"/>
        <w:ind w:right="-113"/>
        <w:jc w:val="both"/>
        <w:rPr>
          <w:rFonts w:ascii="Times New Roman" w:hAnsi="Times New Roman"/>
          <w:sz w:val="28"/>
          <w:szCs w:val="28"/>
        </w:rPr>
      </w:pPr>
    </w:p>
    <w:p w:rsidR="006871C7" w:rsidRPr="00F714F5" w:rsidRDefault="006871C7" w:rsidP="00F714F5">
      <w:pPr>
        <w:spacing w:after="0" w:line="360" w:lineRule="auto"/>
        <w:ind w:right="-113"/>
        <w:jc w:val="center"/>
        <w:rPr>
          <w:rFonts w:ascii="Times New Roman" w:hAnsi="Times New Roman"/>
          <w:sz w:val="28"/>
          <w:szCs w:val="28"/>
        </w:rPr>
      </w:pPr>
      <w:r w:rsidRPr="00F714F5">
        <w:rPr>
          <w:rFonts w:ascii="Times New Roman" w:hAnsi="Times New Roman"/>
          <w:b/>
          <w:sz w:val="28"/>
          <w:szCs w:val="28"/>
        </w:rPr>
        <w:t>Литература</w:t>
      </w:r>
    </w:p>
    <w:p w:rsidR="006871C7" w:rsidRPr="00F714F5" w:rsidRDefault="006871C7" w:rsidP="00F714F5">
      <w:pPr>
        <w:spacing w:line="360" w:lineRule="auto"/>
        <w:ind w:right="-113"/>
        <w:rPr>
          <w:rFonts w:ascii="Times New Roman" w:hAnsi="Times New Roman"/>
          <w:sz w:val="28"/>
          <w:szCs w:val="28"/>
        </w:rPr>
      </w:pPr>
      <w:r w:rsidRPr="00F714F5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</w:t>
      </w:r>
      <w:r w:rsidRPr="00F714F5">
        <w:rPr>
          <w:rFonts w:ascii="Times New Roman" w:hAnsi="Times New Roman"/>
          <w:sz w:val="28"/>
          <w:szCs w:val="28"/>
        </w:rPr>
        <w:t>. Сохин Ф.А. Развитие речи детей дошкольного возраста. - М.: 1984г.</w:t>
      </w:r>
    </w:p>
    <w:p w:rsidR="006871C7" w:rsidRPr="00F714F5" w:rsidRDefault="006871C7" w:rsidP="00F714F5">
      <w:pPr>
        <w:spacing w:line="360" w:lineRule="auto"/>
        <w:ind w:left="170" w:right="-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714F5">
        <w:rPr>
          <w:rFonts w:ascii="Times New Roman" w:hAnsi="Times New Roman"/>
          <w:sz w:val="28"/>
          <w:szCs w:val="28"/>
        </w:rPr>
        <w:t>. Сорокина А.И. Дидактические игры в детском саду (старшие группы). – М.: 1982г.</w:t>
      </w:r>
    </w:p>
    <w:p w:rsidR="006871C7" w:rsidRPr="00F714F5" w:rsidRDefault="006871C7" w:rsidP="00F714F5">
      <w:pPr>
        <w:spacing w:line="360" w:lineRule="auto"/>
        <w:ind w:left="170" w:right="-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714F5">
        <w:rPr>
          <w:rFonts w:ascii="Times New Roman" w:hAnsi="Times New Roman"/>
          <w:sz w:val="28"/>
          <w:szCs w:val="28"/>
        </w:rPr>
        <w:t>. Бондаренко А.К. Словесные игры в детском саду. – М.: 1977г.</w:t>
      </w:r>
    </w:p>
    <w:p w:rsidR="006871C7" w:rsidRPr="00F714F5" w:rsidRDefault="006871C7" w:rsidP="00F714F5">
      <w:pPr>
        <w:spacing w:line="360" w:lineRule="auto"/>
        <w:ind w:left="170" w:right="-113"/>
        <w:jc w:val="center"/>
        <w:rPr>
          <w:rFonts w:ascii="Times New Roman" w:hAnsi="Times New Roman"/>
          <w:b/>
          <w:sz w:val="28"/>
          <w:szCs w:val="28"/>
        </w:rPr>
      </w:pPr>
      <w:r w:rsidRPr="00F714F5">
        <w:rPr>
          <w:rFonts w:ascii="Times New Roman" w:hAnsi="Times New Roman"/>
          <w:b/>
          <w:sz w:val="28"/>
          <w:szCs w:val="28"/>
        </w:rPr>
        <w:t>Электронные ресурсы</w:t>
      </w:r>
    </w:p>
    <w:p w:rsidR="006871C7" w:rsidRPr="00F714F5" w:rsidRDefault="006871C7" w:rsidP="00F714F5">
      <w:pPr>
        <w:spacing w:line="360" w:lineRule="auto"/>
        <w:ind w:left="170" w:right="-113"/>
        <w:rPr>
          <w:rFonts w:ascii="Times New Roman" w:hAnsi="Times New Roman"/>
          <w:color w:val="0000FF"/>
          <w:sz w:val="28"/>
          <w:szCs w:val="28"/>
        </w:rPr>
      </w:pPr>
      <w:r w:rsidRPr="00F714F5">
        <w:rPr>
          <w:rFonts w:ascii="Times New Roman" w:hAnsi="Times New Roman"/>
          <w:sz w:val="28"/>
          <w:szCs w:val="28"/>
        </w:rPr>
        <w:t>4.  Швайко Г.С. Игры и игровые упражнения для развития речи</w:t>
      </w:r>
      <w:r w:rsidRPr="00F714F5">
        <w:rPr>
          <w:rFonts w:ascii="Times New Roman" w:hAnsi="Times New Roman"/>
          <w:color w:val="0000FF"/>
          <w:sz w:val="28"/>
          <w:szCs w:val="28"/>
        </w:rPr>
        <w:t xml:space="preserve">.  </w:t>
      </w:r>
      <w:hyperlink r:id="rId5" w:history="1">
        <w:r w:rsidRPr="00F714F5">
          <w:rPr>
            <w:rStyle w:val="Hyperlink"/>
            <w:rFonts w:ascii="Times New Roman" w:hAnsi="Times New Roman"/>
            <w:color w:val="0000FF"/>
            <w:sz w:val="28"/>
            <w:szCs w:val="28"/>
          </w:rPr>
          <w:t>http://xn--c1aoidec0a.xn--p1ai/bibl/2/book/doc/7_1_2.pdf</w:t>
        </w:r>
      </w:hyperlink>
      <w:r w:rsidRPr="00F714F5">
        <w:rPr>
          <w:color w:val="0000FF"/>
        </w:rPr>
        <w:t xml:space="preserve">     </w:t>
      </w:r>
      <w:r w:rsidRPr="00F714F5">
        <w:rPr>
          <w:rFonts w:ascii="Times New Roman" w:hAnsi="Times New Roman"/>
          <w:color w:val="0000FF"/>
          <w:sz w:val="28"/>
          <w:szCs w:val="28"/>
        </w:rPr>
        <w:t xml:space="preserve">   </w:t>
      </w:r>
    </w:p>
    <w:p w:rsidR="006871C7" w:rsidRPr="00F714F5" w:rsidRDefault="006871C7" w:rsidP="00F714F5">
      <w:pPr>
        <w:spacing w:line="360" w:lineRule="auto"/>
        <w:ind w:left="170" w:right="-113"/>
        <w:rPr>
          <w:rFonts w:ascii="Times New Roman" w:hAnsi="Times New Roman"/>
          <w:sz w:val="28"/>
          <w:szCs w:val="28"/>
        </w:rPr>
      </w:pPr>
      <w:r w:rsidRPr="00F714F5">
        <w:rPr>
          <w:rFonts w:ascii="Times New Roman" w:hAnsi="Times New Roman"/>
          <w:sz w:val="28"/>
          <w:szCs w:val="28"/>
        </w:rPr>
        <w:t>5.</w:t>
      </w:r>
      <w:r w:rsidRPr="00F714F5">
        <w:rPr>
          <w:rFonts w:ascii="Arial" w:hAnsi="Arial" w:cs="Arial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Pr="00F714F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Головацкая</w:t>
      </w:r>
      <w:r w:rsidRPr="00F714F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714F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К.</w:t>
      </w:r>
      <w:r w:rsidRPr="00F714F5">
        <w:rPr>
          <w:rFonts w:ascii="Times New Roman" w:hAnsi="Times New Roman"/>
          <w:sz w:val="28"/>
          <w:szCs w:val="28"/>
        </w:rPr>
        <w:t xml:space="preserve">  Влияние на всестороннее развитие ребёнка игры. Особенности и виды дидактических игр. </w:t>
      </w:r>
      <w:hyperlink r:id="rId6" w:history="1">
        <w:r w:rsidRPr="00F714F5">
          <w:rPr>
            <w:rStyle w:val="Hyperlink"/>
            <w:rFonts w:ascii="Times New Roman" w:hAnsi="Times New Roman"/>
            <w:color w:val="0000FF"/>
            <w:sz w:val="28"/>
            <w:szCs w:val="28"/>
          </w:rPr>
          <w:t>https://www.maam.ru/detskijsad/vlijanie-na-vsestorone-razvitie-reb-nka-igry-osobenosti-i-vidy-didakticheskih-igr.html</w:t>
        </w:r>
      </w:hyperlink>
      <w:r w:rsidRPr="00F714F5">
        <w:rPr>
          <w:color w:val="0000FF"/>
        </w:rPr>
        <w:t xml:space="preserve">    </w:t>
      </w:r>
      <w:r w:rsidRPr="00F714F5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6871C7" w:rsidRPr="00F714F5" w:rsidRDefault="006871C7" w:rsidP="00F714F5">
      <w:pPr>
        <w:spacing w:line="360" w:lineRule="auto"/>
        <w:ind w:left="170" w:right="-113"/>
        <w:rPr>
          <w:rFonts w:ascii="Times New Roman" w:hAnsi="Times New Roman"/>
          <w:color w:val="0000FF"/>
          <w:sz w:val="28"/>
          <w:szCs w:val="28"/>
        </w:rPr>
      </w:pPr>
      <w:r w:rsidRPr="00F714F5">
        <w:rPr>
          <w:rFonts w:ascii="Times New Roman" w:hAnsi="Times New Roman"/>
          <w:sz w:val="28"/>
          <w:szCs w:val="28"/>
        </w:rPr>
        <w:t xml:space="preserve">6. Виды дидактических игр. </w:t>
      </w:r>
      <w:hyperlink r:id="rId7" w:history="1">
        <w:r w:rsidRPr="00F714F5">
          <w:rPr>
            <w:rStyle w:val="Hyperlink"/>
            <w:rFonts w:ascii="Times New Roman" w:hAnsi="Times New Roman"/>
            <w:color w:val="0000FF"/>
            <w:sz w:val="28"/>
            <w:szCs w:val="28"/>
          </w:rPr>
          <w:t>https://mydocx.ru/10-142699.html</w:t>
        </w:r>
      </w:hyperlink>
      <w:r w:rsidRPr="00F714F5">
        <w:rPr>
          <w:color w:val="0000FF"/>
        </w:rPr>
        <w:t xml:space="preserve">   </w:t>
      </w:r>
      <w:r w:rsidRPr="00F714F5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6871C7" w:rsidRPr="00F714F5" w:rsidRDefault="006871C7" w:rsidP="00F714F5">
      <w:pPr>
        <w:spacing w:after="0" w:line="36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:rsidR="006871C7" w:rsidRPr="00F714F5" w:rsidRDefault="006871C7" w:rsidP="00F714F5">
      <w:pPr>
        <w:spacing w:line="360" w:lineRule="auto"/>
        <w:ind w:left="170" w:right="-113"/>
        <w:rPr>
          <w:rFonts w:ascii="Times New Roman" w:hAnsi="Times New Roman"/>
          <w:sz w:val="28"/>
          <w:szCs w:val="28"/>
        </w:rPr>
      </w:pPr>
    </w:p>
    <w:p w:rsidR="006871C7" w:rsidRPr="00F714F5" w:rsidRDefault="006871C7" w:rsidP="00F714F5">
      <w:pPr>
        <w:spacing w:line="360" w:lineRule="auto"/>
        <w:ind w:left="170" w:right="-113"/>
        <w:rPr>
          <w:rFonts w:ascii="Times New Roman" w:hAnsi="Times New Roman"/>
          <w:sz w:val="28"/>
          <w:szCs w:val="28"/>
        </w:rPr>
      </w:pPr>
    </w:p>
    <w:sectPr w:rsidR="006871C7" w:rsidRPr="00F714F5" w:rsidSect="00811B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06A2"/>
    <w:multiLevelType w:val="hybridMultilevel"/>
    <w:tmpl w:val="2FCCFC7C"/>
    <w:lvl w:ilvl="0" w:tplc="E6889972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>
    <w:nsid w:val="5E9A15A8"/>
    <w:multiLevelType w:val="hybridMultilevel"/>
    <w:tmpl w:val="A57652B2"/>
    <w:lvl w:ilvl="0" w:tplc="475CF97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A3B"/>
    <w:rsid w:val="00040BEA"/>
    <w:rsid w:val="000D30E6"/>
    <w:rsid w:val="000E4370"/>
    <w:rsid w:val="000F5F3C"/>
    <w:rsid w:val="00131B9D"/>
    <w:rsid w:val="00162B4A"/>
    <w:rsid w:val="001C0FB2"/>
    <w:rsid w:val="001C777E"/>
    <w:rsid w:val="002455AF"/>
    <w:rsid w:val="002B0C1F"/>
    <w:rsid w:val="002D19B8"/>
    <w:rsid w:val="003A3E0C"/>
    <w:rsid w:val="003B04CE"/>
    <w:rsid w:val="003E74F8"/>
    <w:rsid w:val="00470F79"/>
    <w:rsid w:val="004C3002"/>
    <w:rsid w:val="004E38EB"/>
    <w:rsid w:val="004F1FF0"/>
    <w:rsid w:val="00507DC0"/>
    <w:rsid w:val="005C41F8"/>
    <w:rsid w:val="00635D38"/>
    <w:rsid w:val="00642A95"/>
    <w:rsid w:val="0067030A"/>
    <w:rsid w:val="006871C7"/>
    <w:rsid w:val="0075426A"/>
    <w:rsid w:val="00802A3B"/>
    <w:rsid w:val="00811B81"/>
    <w:rsid w:val="00830F9F"/>
    <w:rsid w:val="00852B5B"/>
    <w:rsid w:val="008F3C71"/>
    <w:rsid w:val="009D2E4E"/>
    <w:rsid w:val="00A05B03"/>
    <w:rsid w:val="00A15E4A"/>
    <w:rsid w:val="00A27262"/>
    <w:rsid w:val="00A605EF"/>
    <w:rsid w:val="00AB0154"/>
    <w:rsid w:val="00B740A8"/>
    <w:rsid w:val="00B84223"/>
    <w:rsid w:val="00BA7008"/>
    <w:rsid w:val="00C1451D"/>
    <w:rsid w:val="00C34B50"/>
    <w:rsid w:val="00C45554"/>
    <w:rsid w:val="00C45954"/>
    <w:rsid w:val="00C66A07"/>
    <w:rsid w:val="00C67255"/>
    <w:rsid w:val="00D5621A"/>
    <w:rsid w:val="00D607A1"/>
    <w:rsid w:val="00D66CC5"/>
    <w:rsid w:val="00D70E6B"/>
    <w:rsid w:val="00D77039"/>
    <w:rsid w:val="00E11479"/>
    <w:rsid w:val="00E20CCF"/>
    <w:rsid w:val="00E86F9F"/>
    <w:rsid w:val="00E96077"/>
    <w:rsid w:val="00ED117D"/>
    <w:rsid w:val="00ED6DF1"/>
    <w:rsid w:val="00F32F60"/>
    <w:rsid w:val="00F360F8"/>
    <w:rsid w:val="00F45795"/>
    <w:rsid w:val="00F7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C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86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6F9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C66A0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C66A07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C66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C66A07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C66A0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D30E6"/>
    <w:pPr>
      <w:ind w:left="720"/>
      <w:contextualSpacing/>
    </w:pPr>
  </w:style>
  <w:style w:type="paragraph" w:customStyle="1" w:styleId="headline">
    <w:name w:val="headline"/>
    <w:basedOn w:val="Normal"/>
    <w:uiPriority w:val="99"/>
    <w:rsid w:val="00E86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docx.ru/10-14269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vlijanie-na-vsestorone-razvitie-reb-nka-igry-osobenosti-i-vidy-didakticheskih-igr.html" TargetMode="External"/><Relationship Id="rId5" Type="http://schemas.openxmlformats.org/officeDocument/2006/relationships/hyperlink" Target="http://xn--c1aoidec0a.xn--p1ai/bibl/2/book/doc/7_1_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531</TotalTime>
  <Pages>5</Pages>
  <Words>1155</Words>
  <Characters>6585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8</cp:revision>
  <dcterms:created xsi:type="dcterms:W3CDTF">2019-11-07T18:26:00Z</dcterms:created>
  <dcterms:modified xsi:type="dcterms:W3CDTF">2019-11-11T11:17:00Z</dcterms:modified>
</cp:coreProperties>
</file>